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434" w:rsidRPr="00E645BD" w:rsidRDefault="00E645BD" w:rsidP="00E645BD">
      <w:pPr>
        <w:jc w:val="right"/>
        <w:rPr>
          <w:rFonts w:hint="cs"/>
          <w:b/>
          <w:bCs/>
          <w:sz w:val="32"/>
          <w:szCs w:val="32"/>
          <w:u w:val="single"/>
          <w:rtl/>
        </w:rPr>
      </w:pPr>
      <w:r w:rsidRPr="00E645BD">
        <w:rPr>
          <w:rFonts w:hint="cs"/>
          <w:b/>
          <w:bCs/>
          <w:sz w:val="32"/>
          <w:szCs w:val="32"/>
          <w:u w:val="single"/>
          <w:rtl/>
        </w:rPr>
        <w:t>مساحة خاصة</w:t>
      </w:r>
    </w:p>
    <w:p w:rsidR="00E645BD" w:rsidRDefault="00E645BD" w:rsidP="00E645BD">
      <w:pPr>
        <w:jc w:val="right"/>
        <w:rPr>
          <w:rFonts w:hint="cs"/>
          <w:b/>
          <w:bCs/>
          <w:sz w:val="52"/>
          <w:szCs w:val="52"/>
          <w:rtl/>
        </w:rPr>
      </w:pPr>
      <w:r w:rsidRPr="00E645BD">
        <w:rPr>
          <w:rFonts w:hint="cs"/>
          <w:b/>
          <w:bCs/>
          <w:sz w:val="32"/>
          <w:szCs w:val="32"/>
          <w:u w:val="single"/>
          <w:rtl/>
        </w:rPr>
        <w:t>د.أحمد ابراهيم الفقيه</w:t>
      </w:r>
    </w:p>
    <w:p w:rsidR="00E645BD" w:rsidRPr="00662B16" w:rsidRDefault="00E645BD" w:rsidP="00E645BD">
      <w:pPr>
        <w:jc w:val="center"/>
        <w:rPr>
          <w:rFonts w:hint="cs"/>
          <w:b/>
          <w:bCs/>
          <w:sz w:val="32"/>
          <w:szCs w:val="32"/>
          <w:rtl/>
        </w:rPr>
      </w:pPr>
      <w:r w:rsidRPr="00E645BD">
        <w:rPr>
          <w:rFonts w:hint="cs"/>
          <w:b/>
          <w:bCs/>
          <w:sz w:val="52"/>
          <w:szCs w:val="52"/>
          <w:rtl/>
        </w:rPr>
        <w:t>جلسة على ضفاف نهر التايمز</w:t>
      </w:r>
    </w:p>
    <w:p w:rsidR="00E645BD" w:rsidRDefault="00E645BD" w:rsidP="00B40F95">
      <w:pPr>
        <w:jc w:val="both"/>
        <w:rPr>
          <w:rFonts w:hint="cs"/>
          <w:b/>
          <w:bCs/>
          <w:sz w:val="32"/>
          <w:szCs w:val="32"/>
          <w:rtl/>
        </w:rPr>
      </w:pPr>
      <w:r>
        <w:rPr>
          <w:rFonts w:hint="cs"/>
          <w:b/>
          <w:bCs/>
          <w:sz w:val="32"/>
          <w:szCs w:val="32"/>
          <w:rtl/>
        </w:rPr>
        <w:t xml:space="preserve">            </w:t>
      </w:r>
      <w:r w:rsidRPr="00662B16">
        <w:rPr>
          <w:rFonts w:hint="cs"/>
          <w:b/>
          <w:bCs/>
          <w:sz w:val="32"/>
          <w:szCs w:val="32"/>
          <w:rtl/>
        </w:rPr>
        <w:t>دعاني الصديق البريطاني وليام موريس الى جلسة نقاش في بيته في العاصمة البريطانية</w:t>
      </w:r>
      <w:r>
        <w:rPr>
          <w:rFonts w:hint="cs"/>
          <w:b/>
          <w:bCs/>
          <w:sz w:val="32"/>
          <w:szCs w:val="32"/>
          <w:rtl/>
        </w:rPr>
        <w:t>،</w:t>
      </w:r>
      <w:r w:rsidRPr="00662B16">
        <w:rPr>
          <w:rFonts w:hint="cs"/>
          <w:b/>
          <w:bCs/>
          <w:sz w:val="32"/>
          <w:szCs w:val="32"/>
          <w:rtl/>
        </w:rPr>
        <w:t xml:space="preserve"> كان موضوعها التطورات التي تمر بها ليبيا بعد الثورة، ودعا الناشط والكاتب السياسي المعروف الاستاذ حسن الامين لاعداد وال</w:t>
      </w:r>
      <w:r>
        <w:rPr>
          <w:rFonts w:hint="cs"/>
          <w:b/>
          <w:bCs/>
          <w:sz w:val="32"/>
          <w:szCs w:val="32"/>
          <w:rtl/>
        </w:rPr>
        <w:t>ق</w:t>
      </w:r>
      <w:r w:rsidRPr="00662B16">
        <w:rPr>
          <w:rFonts w:hint="cs"/>
          <w:b/>
          <w:bCs/>
          <w:sz w:val="32"/>
          <w:szCs w:val="32"/>
          <w:rtl/>
        </w:rPr>
        <w:t>اء الورقة التي يدور حولها النقاش ، بمشاركة لفيف من اهل الصحافة والسياسة، ورسم الاستاذ الامين صورة واضحة المعالم والابعاد للحالة الليبية في وقتها الراه</w:t>
      </w:r>
      <w:r>
        <w:rPr>
          <w:rFonts w:hint="cs"/>
          <w:b/>
          <w:bCs/>
          <w:sz w:val="32"/>
          <w:szCs w:val="32"/>
          <w:rtl/>
        </w:rPr>
        <w:t>ن</w:t>
      </w:r>
      <w:r w:rsidRPr="00662B16">
        <w:rPr>
          <w:rFonts w:hint="cs"/>
          <w:b/>
          <w:bCs/>
          <w:sz w:val="32"/>
          <w:szCs w:val="32"/>
          <w:rtl/>
        </w:rPr>
        <w:t>، مستهلا حديثه</w:t>
      </w:r>
      <w:r>
        <w:rPr>
          <w:rFonts w:hint="cs"/>
          <w:b/>
          <w:bCs/>
          <w:sz w:val="32"/>
          <w:szCs w:val="32"/>
          <w:rtl/>
        </w:rPr>
        <w:t xml:space="preserve"> باكبار واجلال الثورة التي انطلقت في 17 فبراير 1911 مشيدا بنقاء منطلقاتها، وقوة دوافعها، لدى الشعب الليبي الذي قدم اروع امثلة البطولة والفداء والاستبسال، بشكل نال اعجاب العالم، حتى استطاعت الثورة الاطاحة بواحد من اشرس واقبح الطغاة في التاريخ ، واشاد ايضا بالطريقة التي تمت بها انتخابات المجلس الوطني العام ، واظهرت قدرة الشعب الليبي على التعامل مع قيم الديمقراطية واحترام قواعدها، الا انه انتقد المرحلة التي سبقت الانتخابات، وهي لحظة ان هرع اعضاء المجلس الانتقالي المؤقت برئاسة مصطفى عبد الجليل الى طرابلس، بعد تحريرها، تاركين بنغازي في حالة فراغ، هو الذي تفاقم واستفحل وانتج الكوارث التي تعاني منها بنغازي الى هذه اللحظة، مثل استشراء اهل الاجندات الخاصة، وتكاثر الشراذم المسلحة، واستهداف عناصر الثورة بالقتل مثل الشهيد عبد السلام المسماري ، كما توقف بشكل عابر عند يوم تحرير ليبيا، وكلمة السيد عبد الجليل ، التي جانبه فيها التوفيق ، لانه كان متوقعا ان يرسم في تلك الكلمة خريطة طريق لليبيا القادمة، ولكنه انشغل بالحديث عن اباحة الزواج باربع زوجات، وانتقل بعد ذلك الى اداء المؤتمر الوطني العام ، وكان عضوا من اعضائه واستقال لاسباب كثيرة ، كان من بينها ان المؤتمر ترك مهمته الاساسية، واستغرق في امور هامشية ليست هي صلب اختصاصه ، فصلب هذا الاختصاص هو تهيئة ليبيا الى بناء مؤسساتها الدستورية الثابتة والدائمة ، مثل صياغة الدستور وقانون انتخابات البرلمان والاتفاق على شكل الدولة ، وتسليم المهمة لهذه المؤسسات الثابتة، ثم توقف طبعا عند ظاهرة الجماعات المسلحة ، التي تمارس </w:t>
      </w:r>
      <w:r w:rsidR="00566024">
        <w:rPr>
          <w:rFonts w:hint="cs"/>
          <w:b/>
          <w:bCs/>
          <w:sz w:val="32"/>
          <w:szCs w:val="32"/>
          <w:rtl/>
        </w:rPr>
        <w:t>ال</w:t>
      </w:r>
      <w:r>
        <w:rPr>
          <w:rFonts w:hint="cs"/>
          <w:b/>
          <w:bCs/>
          <w:sz w:val="32"/>
          <w:szCs w:val="32"/>
          <w:rtl/>
        </w:rPr>
        <w:t xml:space="preserve">سلطة  من خارج الدولة وخارج القانون، وتعمل على فرض ارادتها على المؤتمر الوطني العام نفسه، وارغام اعضاء المؤتمر على اصدار قوانين مثل قانون العزل السياسي الذي يراه السيد حسن وصمة عار في تاريخ هذا المؤتمر، ولا اسطيع طبعا تغطية كل النقاط التي مر عليها المحاضر في ورقته، لانه فعلا احاط  احاطة وافية </w:t>
      </w:r>
      <w:r>
        <w:rPr>
          <w:rFonts w:hint="cs"/>
          <w:b/>
          <w:bCs/>
          <w:sz w:val="32"/>
          <w:szCs w:val="32"/>
          <w:rtl/>
        </w:rPr>
        <w:lastRenderedPageBreak/>
        <w:t>وشاملة بجوانب كبيرة لا يتسع المجال لذكرها، واشار الى العوامل الداخلية والخارجية الفاعلة في المشهد الليبي حاضرا، والتي افلحت في اخراج الثورة عن مسارها ، والوصول بها الى حالة من الفوضى والارتباك وشلل الاجهزة الرسمية، ومنعها من استكمال قوتها، ولم يستبعد ما اسماه قوى تعمل في الظلام تريد فرض اجندتها والمضي بالبلاد في اتجاه لغير مصلحة  الشعب الليبي . واعطاني السيد وليام موريس الكلمة لاكون اول المعقبين على ورقة الاستاذ حسن الامين ، فاثنيت على ما فيها من عمق التحليل وامانة التصوير باعتبارها شهادة صادقة يقدمها  رجل من داخل الحراك الثوري والسياسي ، عارفا بادق التفاصيل واهمها، وقلت ان ما يهمنا معرفته الان ، وما نريد الوصول اليه هو كيف الخروج من هذا المازق المخيف الذي وصلت اليه الثورة الليبي</w:t>
      </w:r>
      <w:r w:rsidR="00566024">
        <w:rPr>
          <w:rFonts w:hint="cs"/>
          <w:b/>
          <w:bCs/>
          <w:sz w:val="32"/>
          <w:szCs w:val="32"/>
          <w:rtl/>
        </w:rPr>
        <w:t>؟</w:t>
      </w:r>
      <w:r>
        <w:rPr>
          <w:rFonts w:hint="cs"/>
          <w:b/>
          <w:bCs/>
          <w:sz w:val="32"/>
          <w:szCs w:val="32"/>
          <w:rtl/>
        </w:rPr>
        <w:t xml:space="preserve"> ولعل هذا الخروج يقتضى ان نعرف اولا متى حصل الانحراف عن الخط السليم للثورة </w:t>
      </w:r>
      <w:r w:rsidR="00566024">
        <w:rPr>
          <w:rFonts w:hint="cs"/>
          <w:b/>
          <w:bCs/>
          <w:sz w:val="32"/>
          <w:szCs w:val="32"/>
          <w:rtl/>
        </w:rPr>
        <w:t xml:space="preserve">؟ </w:t>
      </w:r>
      <w:r>
        <w:rPr>
          <w:rFonts w:hint="cs"/>
          <w:b/>
          <w:bCs/>
          <w:sz w:val="32"/>
          <w:szCs w:val="32"/>
          <w:rtl/>
        </w:rPr>
        <w:t>متى بدأ الخطأ</w:t>
      </w:r>
      <w:r w:rsidR="00566024">
        <w:rPr>
          <w:rFonts w:hint="cs"/>
          <w:b/>
          <w:bCs/>
          <w:sz w:val="32"/>
          <w:szCs w:val="32"/>
          <w:rtl/>
        </w:rPr>
        <w:t>؟</w:t>
      </w:r>
      <w:r>
        <w:rPr>
          <w:rFonts w:hint="cs"/>
          <w:b/>
          <w:bCs/>
          <w:sz w:val="32"/>
          <w:szCs w:val="32"/>
          <w:rtl/>
        </w:rPr>
        <w:t xml:space="preserve"> وكيف تنامي واستفحل الى هذا الشكل الكارثي</w:t>
      </w:r>
      <w:r w:rsidR="00566024">
        <w:rPr>
          <w:rFonts w:hint="cs"/>
          <w:b/>
          <w:bCs/>
          <w:sz w:val="32"/>
          <w:szCs w:val="32"/>
          <w:rtl/>
        </w:rPr>
        <w:t>؟</w:t>
      </w:r>
      <w:r>
        <w:rPr>
          <w:rFonts w:hint="cs"/>
          <w:b/>
          <w:bCs/>
          <w:sz w:val="32"/>
          <w:szCs w:val="32"/>
          <w:rtl/>
        </w:rPr>
        <w:t xml:space="preserve"> وكيف يمكن تفادي هذا الوضع</w:t>
      </w:r>
      <w:r w:rsidR="00566024">
        <w:rPr>
          <w:rFonts w:hint="cs"/>
          <w:b/>
          <w:bCs/>
          <w:sz w:val="32"/>
          <w:szCs w:val="32"/>
          <w:rtl/>
        </w:rPr>
        <w:t>؟</w:t>
      </w:r>
      <w:r>
        <w:rPr>
          <w:rFonts w:hint="cs"/>
          <w:b/>
          <w:bCs/>
          <w:sz w:val="32"/>
          <w:szCs w:val="32"/>
          <w:rtl/>
        </w:rPr>
        <w:t xml:space="preserve"> ومن هي القوى المرشحة لانقاذ الموق</w:t>
      </w:r>
      <w:r w:rsidR="00B40F95">
        <w:rPr>
          <w:rFonts w:hint="cs"/>
          <w:b/>
          <w:bCs/>
          <w:sz w:val="32"/>
          <w:szCs w:val="32"/>
          <w:rtl/>
        </w:rPr>
        <w:t>ف</w:t>
      </w:r>
      <w:r w:rsidR="00566024">
        <w:rPr>
          <w:rFonts w:hint="cs"/>
          <w:b/>
          <w:bCs/>
          <w:sz w:val="32"/>
          <w:szCs w:val="32"/>
          <w:rtl/>
        </w:rPr>
        <w:t>؟</w:t>
      </w:r>
      <w:r>
        <w:rPr>
          <w:rFonts w:hint="cs"/>
          <w:b/>
          <w:bCs/>
          <w:sz w:val="32"/>
          <w:szCs w:val="32"/>
          <w:rtl/>
        </w:rPr>
        <w:t xml:space="preserve"> والعودة بالثورة الى مسارها الصحيح . مؤكدا انني اشارك صاحب العرض يقينه ان الثورة الليبية كانت ثورة حقيقية ، توفرت لها مؤهلات النقاء والعفوية، حتمتها عوامل الظلم والفجور والقهر، ومضت في سياقها الصحيح حتى بدأت قوى خارجية ظلامية ذات اجندات خاصة تدخلها، واذا اردت تحديد نقطة في التاريخ ، بدأ بها العد التنازلي للمسيرة النقية للثورة ، واقتحام  القوى الشريرة للمشهد الليبي، اقول انها يوم مقتل القائد العسكري للثوار اللواء عبد الفتاح يونس، فقد كان  يملك وحده مقومات السيطرة على الجيش والشرطة ، وقدرة ان يقيهما من التفتت والتحلل والانهيار،  وعرف اعداء الثورة واصحاب الاجندات الاجرامية، انه يقف عقبة كأداء، في سبيل المخططات التي تسعى لتاسيس ميليشيات من اتباع الاسلام السياسي بالوانه المتطرفة والمتزمتة وصولا الى القاعدة.  ورغم تحفظنا على عناصر جاء بها صندوق الاقتراع، ووضعها فوق مقاعد المؤتمر الوطني العام ، فقد كنا راضين بان تتصرف هذه العناصر وفق قناعاتها وضميرها الوطني ، الا ان هذه العناصر نفسها لم تكن حرة في ممارسة عملها، وفرضت عليها الميليشيات المسلحة، القوانين والتشريعات التي تريدها وما حصار المؤتمر في منطقة الكريمية وحجزه هناك الا مثال على هذا الارغام .</w:t>
      </w:r>
    </w:p>
    <w:p w:rsidR="00E645BD" w:rsidRPr="00662B16" w:rsidRDefault="00E645BD" w:rsidP="00E645BD">
      <w:pPr>
        <w:jc w:val="both"/>
        <w:rPr>
          <w:rFonts w:hint="cs"/>
          <w:b/>
          <w:bCs/>
          <w:sz w:val="32"/>
          <w:szCs w:val="32"/>
          <w:rtl/>
        </w:rPr>
      </w:pPr>
      <w:r>
        <w:rPr>
          <w:rFonts w:hint="cs"/>
          <w:b/>
          <w:bCs/>
          <w:sz w:val="32"/>
          <w:szCs w:val="32"/>
          <w:rtl/>
        </w:rPr>
        <w:t xml:space="preserve">                ليس سهلا في هذا الحيزالمحدود الاحاطة بكل ما دار في جلسة النقاش من اراء وافكار، وانما هي اشارات اردت بها اعطاء فكرة عامة عن انشغال اناس كثر بالشان الليبي، بينهم هذه المجموعة من اهل الصحافة والسياسة في العاصمة البريطانية ، فليبيا بمثل ما هي مهمة لشعبها واهلها، فان اناسا كثيرين في العالم يهمهم استقرار ليبيا وامنها، ويتمنون لها ان تاخذ مكانها الجدير بها في المجتمع الدولي ، واقول ختاما ان احدى النقاط </w:t>
      </w:r>
      <w:r>
        <w:rPr>
          <w:rFonts w:hint="cs"/>
          <w:b/>
          <w:bCs/>
          <w:sz w:val="32"/>
          <w:szCs w:val="32"/>
          <w:rtl/>
        </w:rPr>
        <w:lastRenderedPageBreak/>
        <w:t>التي وجدت توافقا من الحاضرين باعتبارها احدى نقاط الخروج من المازق الكارثي، هي ان ليبيا كانت منذ تاسيسها ابنة شرعية لهيئة الامم المتحدة ، عند استقلالها، وكانت هذه الهيئة الاممية حاضرة في ثورة 17 فبراير وعاملا في تحقيق الانتصار على نظام الطغيان ، ولا باس ان تستعين ليبيا في المازق الذي يواجهها هذه الايام بهذه الهيئة وببعض اصدقائها في المجتمع الدولي، في التغلب على المصاعب التي تواجهها، وتاسيس مؤسسات جيشها وشرطتها، واركان دولتها الحديثة، التي تعيد الامور الى مسارها الصحيح، وتعيد الاعتبار للنظام والقانون، وضمان الامن والامان للمواطن الليبي .</w:t>
      </w:r>
      <w:r w:rsidR="00B40F95">
        <w:rPr>
          <w:rFonts w:hint="cs"/>
          <w:b/>
          <w:bCs/>
          <w:sz w:val="32"/>
          <w:szCs w:val="32"/>
          <w:rtl/>
        </w:rPr>
        <w:t xml:space="preserve">                                      </w:t>
      </w:r>
    </w:p>
    <w:p w:rsidR="000B6819" w:rsidRPr="00662B16" w:rsidRDefault="000B6819">
      <w:pPr>
        <w:jc w:val="both"/>
        <w:rPr>
          <w:b/>
          <w:bCs/>
          <w:sz w:val="32"/>
          <w:szCs w:val="32"/>
        </w:rPr>
      </w:pPr>
    </w:p>
    <w:sectPr w:rsidR="000B6819" w:rsidRPr="00662B16" w:rsidSect="00A46E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62B16"/>
    <w:rsid w:val="000B181B"/>
    <w:rsid w:val="000B6819"/>
    <w:rsid w:val="00566024"/>
    <w:rsid w:val="00662B16"/>
    <w:rsid w:val="006B6D74"/>
    <w:rsid w:val="00A24434"/>
    <w:rsid w:val="00A46EF5"/>
    <w:rsid w:val="00AB2174"/>
    <w:rsid w:val="00B40F95"/>
    <w:rsid w:val="00E14F77"/>
    <w:rsid w:val="00E645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E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852</Words>
  <Characters>4178</Characters>
  <Application>Microsoft Office Word</Application>
  <DocSecurity>0</DocSecurity>
  <Lines>72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2013-09-06T22:53:00Z</dcterms:created>
  <dcterms:modified xsi:type="dcterms:W3CDTF">2013-09-06T22:53:00Z</dcterms:modified>
</cp:coreProperties>
</file>